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5AD" w:rsidRPr="000A573F" w:rsidRDefault="009625AD" w:rsidP="009625AD">
      <w:pPr>
        <w:autoSpaceDE w:val="0"/>
        <w:autoSpaceDN w:val="0"/>
        <w:adjustRightInd w:val="0"/>
        <w:jc w:val="both"/>
        <w:rPr>
          <w:rFonts w:ascii="Arial" w:hAnsi="Arial" w:cs="Arial"/>
          <w:spacing w:val="-8"/>
        </w:rPr>
      </w:pPr>
      <w:r w:rsidRPr="009625AD">
        <w:rPr>
          <w:rFonts w:ascii="Arial" w:eastAsia="Calibri" w:hAnsi="Arial" w:cs="Arial"/>
          <w:bCs/>
          <w:iCs/>
          <w:kern w:val="36"/>
        </w:rPr>
        <w:t>Письмо Минфина России от 15.04.2020 N 03-02-08/29938</w:t>
      </w:r>
    </w:p>
    <w:p w:rsidR="009625AD" w:rsidRPr="00DE6BE4" w:rsidRDefault="009625AD" w:rsidP="009625AD">
      <w:pPr>
        <w:rPr>
          <w:rFonts w:ascii="Arial" w:hAnsi="Arial" w:cs="Arial"/>
          <w:i/>
        </w:rPr>
      </w:pPr>
    </w:p>
    <w:p w:rsidR="009625AD" w:rsidRPr="001648E8" w:rsidRDefault="009625AD" w:rsidP="009625AD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1648E8">
        <w:rPr>
          <w:rFonts w:ascii="Arial" w:hAnsi="Arial" w:cs="Arial"/>
          <w:color w:val="000000"/>
        </w:rPr>
        <w:t>Правительство продлило сроки представления документов (информации, пояснений) на 20 или 10 рабочих дней в зависимости от того, в рамках каких мероприятий налоговики запрашивают сведения. Продление сроков касается только тех требований, которые налогоплательщики получили в период с 1 марта по 31 мая 2020 г.</w:t>
      </w:r>
    </w:p>
    <w:p w:rsidR="009625AD" w:rsidRPr="001648E8" w:rsidRDefault="009625AD" w:rsidP="009625AD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000000"/>
        </w:rPr>
      </w:pPr>
      <w:r w:rsidRPr="001648E8">
        <w:rPr>
          <w:rFonts w:ascii="Arial" w:hAnsi="Arial" w:cs="Arial"/>
          <w:color w:val="000000"/>
        </w:rPr>
        <w:t>При расчете срока исполнения требования следует учитывать, что в него не включаются выходные, нерабочие праздничные и (или) нерабочие дни. В том числе не учитываются дни, которые признаны нерабочими в соответствии с Указами Президента РФ.</w:t>
      </w:r>
    </w:p>
    <w:p w:rsidR="00477073" w:rsidRDefault="00477073"/>
    <w:p w:rsidR="009625AD" w:rsidRPr="009625AD" w:rsidRDefault="009625AD" w:rsidP="009625AD">
      <w:pPr>
        <w:autoSpaceDE w:val="0"/>
        <w:autoSpaceDN w:val="0"/>
        <w:adjustRightInd w:val="0"/>
        <w:jc w:val="both"/>
        <w:rPr>
          <w:rFonts w:ascii="Arial" w:hAnsi="Arial" w:cs="Arial"/>
          <w:spacing w:val="-8"/>
        </w:rPr>
      </w:pPr>
      <w:r w:rsidRPr="009625AD">
        <w:rPr>
          <w:rFonts w:ascii="Arial" w:eastAsia="Calibri" w:hAnsi="Arial" w:cs="Arial"/>
          <w:iCs/>
        </w:rPr>
        <w:t xml:space="preserve">Письмо Судебного департамента при Верховном Суде РФ от 07.05.2020 N СД-АГ/667 </w:t>
      </w:r>
    </w:p>
    <w:p w:rsidR="009625AD" w:rsidRPr="00DE6BE4" w:rsidRDefault="009625AD" w:rsidP="009625AD">
      <w:pPr>
        <w:rPr>
          <w:rFonts w:ascii="Arial" w:hAnsi="Arial" w:cs="Arial"/>
          <w:i/>
        </w:rPr>
      </w:pPr>
    </w:p>
    <w:p w:rsidR="009625AD" w:rsidRDefault="009625AD" w:rsidP="009625AD">
      <w:pPr>
        <w:jc w:val="both"/>
        <w:rPr>
          <w:rFonts w:ascii="Arial" w:hAnsi="Arial" w:cs="Arial"/>
        </w:rPr>
      </w:pPr>
      <w:r w:rsidRPr="00CD1882">
        <w:rPr>
          <w:rFonts w:ascii="Arial" w:hAnsi="Arial" w:cs="Arial"/>
        </w:rPr>
        <w:t xml:space="preserve">11 мая истек срок действия ограничений, установленных Постановлением Президиума </w:t>
      </w:r>
      <w:proofErr w:type="gramStart"/>
      <w:r w:rsidRPr="00CD1882">
        <w:rPr>
          <w:rFonts w:ascii="Arial" w:hAnsi="Arial" w:cs="Arial"/>
        </w:rPr>
        <w:t>ВС</w:t>
      </w:r>
      <w:proofErr w:type="gramEnd"/>
      <w:r w:rsidRPr="00CD1882">
        <w:rPr>
          <w:rFonts w:ascii="Arial" w:hAnsi="Arial" w:cs="Arial"/>
        </w:rPr>
        <w:t xml:space="preserve"> РФ и Президиума Совета судей РФ. И с 12 мая суды </w:t>
      </w:r>
      <w:r>
        <w:rPr>
          <w:rFonts w:ascii="Arial" w:hAnsi="Arial" w:cs="Arial"/>
        </w:rPr>
        <w:t>могут начать работу</w:t>
      </w:r>
      <w:r w:rsidRPr="00CD1882">
        <w:rPr>
          <w:rFonts w:ascii="Arial" w:hAnsi="Arial" w:cs="Arial"/>
        </w:rPr>
        <w:t xml:space="preserve"> в обычном режиме.</w:t>
      </w:r>
    </w:p>
    <w:p w:rsidR="009625AD" w:rsidRPr="0027495E" w:rsidRDefault="009625AD" w:rsidP="009625AD">
      <w:pPr>
        <w:autoSpaceDE w:val="0"/>
        <w:autoSpaceDN w:val="0"/>
        <w:adjustRightInd w:val="0"/>
        <w:spacing w:before="120"/>
        <w:jc w:val="both"/>
        <w:rPr>
          <w:rFonts w:ascii="Arial" w:eastAsia="Calibri" w:hAnsi="Arial" w:cs="Arial"/>
          <w:iCs/>
        </w:rPr>
      </w:pPr>
      <w:r w:rsidRPr="0027495E">
        <w:rPr>
          <w:rFonts w:ascii="Arial" w:eastAsia="Calibri" w:hAnsi="Arial" w:cs="Arial"/>
          <w:iCs/>
        </w:rPr>
        <w:t xml:space="preserve">При этом суды должны соблюдать установленные на период распространения </w:t>
      </w:r>
      <w:proofErr w:type="spellStart"/>
      <w:r w:rsidRPr="0027495E">
        <w:rPr>
          <w:rFonts w:ascii="Arial" w:eastAsia="Calibri" w:hAnsi="Arial" w:cs="Arial"/>
          <w:iCs/>
        </w:rPr>
        <w:t>коронавируса</w:t>
      </w:r>
      <w:proofErr w:type="spellEnd"/>
      <w:r w:rsidRPr="0027495E">
        <w:rPr>
          <w:rFonts w:ascii="Arial" w:eastAsia="Calibri" w:hAnsi="Arial" w:cs="Arial"/>
          <w:iCs/>
        </w:rPr>
        <w:t xml:space="preserve"> санитарно-эпидемиологические требования, а также условия режима повышенной готовности в конкретном регионе (режим самоизоляции отдельных категорий граждан, правила социального </w:t>
      </w:r>
      <w:proofErr w:type="spellStart"/>
      <w:r w:rsidRPr="0027495E">
        <w:rPr>
          <w:rFonts w:ascii="Arial" w:eastAsia="Calibri" w:hAnsi="Arial" w:cs="Arial"/>
          <w:iCs/>
        </w:rPr>
        <w:t>дистанцирования</w:t>
      </w:r>
      <w:proofErr w:type="spellEnd"/>
      <w:r w:rsidRPr="0027495E">
        <w:rPr>
          <w:rFonts w:ascii="Arial" w:eastAsia="Calibri" w:hAnsi="Arial" w:cs="Arial"/>
          <w:iCs/>
        </w:rPr>
        <w:t xml:space="preserve"> и использование средств индивидуальной защиты органов дыхания).</w:t>
      </w:r>
    </w:p>
    <w:p w:rsidR="009625AD" w:rsidRDefault="009625AD"/>
    <w:sectPr w:rsidR="009625AD" w:rsidSect="004770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25AD"/>
    <w:rsid w:val="00477073"/>
    <w:rsid w:val="00962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5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625AD"/>
    <w:rPr>
      <w:color w:val="0000FF"/>
      <w:u w:val="single"/>
    </w:rPr>
  </w:style>
  <w:style w:type="paragraph" w:customStyle="1" w:styleId="a4">
    <w:name w:val="Приказ позволит"/>
    <w:basedOn w:val="a"/>
    <w:rsid w:val="009625AD"/>
    <w:pPr>
      <w:spacing w:after="120"/>
    </w:pPr>
    <w:rPr>
      <w:rFonts w:ascii="Franklin Gothic Medium" w:hAnsi="Franklin Gothic Medium"/>
      <w:color w:val="7477B8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1015</Characters>
  <Application>Microsoft Office Word</Application>
  <DocSecurity>0</DocSecurity>
  <Lines>8</Lines>
  <Paragraphs>2</Paragraphs>
  <ScaleCrop>false</ScaleCrop>
  <Company>HP</Company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</dc:creator>
  <cp:lastModifiedBy>Consultant</cp:lastModifiedBy>
  <cp:revision>1</cp:revision>
  <dcterms:created xsi:type="dcterms:W3CDTF">2020-05-15T04:24:00Z</dcterms:created>
  <dcterms:modified xsi:type="dcterms:W3CDTF">2020-05-15T04:26:00Z</dcterms:modified>
</cp:coreProperties>
</file>